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F613" w14:textId="77777777" w:rsidR="000B0734" w:rsidRDefault="000B0734">
      <w:pPr>
        <w:pStyle w:val="Tekstpodstawowy"/>
        <w:rPr>
          <w:sz w:val="22"/>
        </w:rPr>
      </w:pPr>
    </w:p>
    <w:p w14:paraId="4401013B" w14:textId="77777777" w:rsidR="000B0734" w:rsidRDefault="000B0734">
      <w:pPr>
        <w:sectPr w:rsidR="000B0734">
          <w:type w:val="continuous"/>
          <w:pgSz w:w="16840" w:h="11910" w:orient="landscape"/>
          <w:pgMar w:top="1100" w:right="1280" w:bottom="280" w:left="1300" w:header="708" w:footer="708" w:gutter="0"/>
          <w:cols w:space="708"/>
        </w:sectPr>
      </w:pPr>
    </w:p>
    <w:p w14:paraId="75991576" w14:textId="77777777" w:rsidR="000B0734" w:rsidRDefault="000B0734">
      <w:pPr>
        <w:pStyle w:val="Tekstpodstawowy"/>
        <w:rPr>
          <w:sz w:val="26"/>
        </w:rPr>
      </w:pPr>
    </w:p>
    <w:p w14:paraId="0CD958B1" w14:textId="77777777" w:rsidR="000B0734" w:rsidRDefault="000B0734">
      <w:pPr>
        <w:pStyle w:val="Tekstpodstawowy"/>
        <w:spacing w:before="1"/>
        <w:rPr>
          <w:sz w:val="23"/>
        </w:rPr>
      </w:pPr>
    </w:p>
    <w:p w14:paraId="092C257E" w14:textId="77777777" w:rsidR="000B0734" w:rsidRDefault="00000000">
      <w:pPr>
        <w:pStyle w:val="Tytu"/>
      </w:pPr>
      <w:r>
        <w:t>Wyniki</w:t>
      </w:r>
      <w:r>
        <w:rPr>
          <w:spacing w:val="-1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materiałów</w:t>
      </w:r>
      <w:r>
        <w:rPr>
          <w:spacing w:val="-1"/>
        </w:rPr>
        <w:t xml:space="preserve"> </w:t>
      </w:r>
      <w:proofErr w:type="spellStart"/>
      <w:r>
        <w:t>PZGiK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uzgodnień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Geodetą</w:t>
      </w:r>
      <w:r>
        <w:rPr>
          <w:spacing w:val="-1"/>
        </w:rPr>
        <w:t xml:space="preserve"> </w:t>
      </w:r>
      <w:r>
        <w:t>Powiatowym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……….</w:t>
      </w:r>
    </w:p>
    <w:p w14:paraId="0BA4B70E" w14:textId="77777777" w:rsidR="000B0734" w:rsidRDefault="000B0734">
      <w:pPr>
        <w:rPr>
          <w:rFonts w:ascii="Calibri" w:hAnsi="Calibri"/>
        </w:rPr>
        <w:sectPr w:rsidR="000B0734">
          <w:type w:val="continuous"/>
          <w:pgSz w:w="16840" w:h="11910" w:orient="landscape"/>
          <w:pgMar w:top="1100" w:right="1280" w:bottom="280" w:left="1300" w:header="708" w:footer="708" w:gutter="0"/>
          <w:cols w:num="2" w:space="708" w:equalWidth="0">
            <w:col w:w="11488" w:space="40"/>
            <w:col w:w="2732"/>
          </w:cols>
        </w:sectPr>
      </w:pPr>
    </w:p>
    <w:p w14:paraId="490F4B4F" w14:textId="77777777" w:rsidR="000B0734" w:rsidRDefault="000B0734">
      <w:pPr>
        <w:pStyle w:val="Tekstpodstawowy"/>
        <w:spacing w:before="11" w:after="1"/>
        <w:rPr>
          <w:rFonts w:ascii="Calibri"/>
          <w:i/>
          <w:sz w:val="19"/>
        </w:rPr>
      </w:pPr>
    </w:p>
    <w:p w14:paraId="6AC8EA84" w14:textId="77777777" w:rsidR="000B0734" w:rsidRDefault="00000000">
      <w:pPr>
        <w:pStyle w:val="Tekstpodstawowy"/>
        <w:ind w:left="3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22C31FE7">
          <v:group id="docshapegroup1" o:spid="_x0000_s1027" style="width:707.8pt;height:202.85pt;mso-position-horizontal-relative:char;mso-position-vertical-relative:line" coordsize="14156,4057">
            <v:shape id="docshape2" o:spid="_x0000_s1037" style="position:absolute;width:14156;height:4057" coordsize="14156,4057" o:spt="100" adj="0,,0" path="m4645,2893r-2117,l2518,2893r,l2518,2902r,567l2518,3478r,569l684,4047r,-569l2518,3478r,-9l684,3469r,-567l2518,2902r,-9l684,2893r-9,l675,2902r,567l675,3478r,569l10,4047r,-569l675,3478r,-9l10,3469r,-567l675,2902r,-9l10,2893r-10,l,2902r,567l,3478r,l,4047r,10l10,4057r665,l684,4057r1834,l2518,4057r10,l4645,4057r,-10l2528,4047r,-569l4645,3478r,-9l2528,3469r,-567l4645,2902r,-9xm4645,1738r-2117,l2528,1169r-10,l2518,1738r,10l2518,2314r-1834,l684,1748r1834,l2518,1738r-1834,l684,1169r-9,l675,1738r,10l675,2314r-665,l10,1748r665,l675,1738r-665,l10,1169r-10,l,1738r,10l,2314r,10l,2893r10,l10,2324r665,l675,2893r9,l684,2324r1834,l2518,2893r10,l2528,2324r2117,l4645,2314r-2117,l2528,1748r2117,l4645,1738xm4645,l2528,r-10,l2518,r,10l2518,1159r-1834,l684,10r1834,l2518,,684,r-9,l675,10r,1149l10,1159,10,10r665,l675,,10,,,,,10,,1159r,10l10,1169r665,l684,1169r1834,l2518,1169r10,l4645,1169r,-10l2528,1159r,-1149l4645,10r,-10xm6498,2893r-9,l6489,2893r,9l6489,3469r,9l6489,4047r-982,l5507,3478r982,l6489,3469r-982,l5507,2902r982,l6489,2893r-982,l5497,2893r,9l5497,3469r,9l5497,4047r-842,l4655,3478r842,l5497,3469r-842,l4655,2902r842,l5497,2893r-842,l4645,2893r,9l4645,3469r,9l4645,3478r,569l4645,4057r10,l5497,4057r10,l6489,4057r,l6498,4057r,-10l6498,3478r,l6498,3469r,-567l6498,2893xm6498,1169r-9,l6489,1738r,10l6489,2314r-982,l5507,1748r982,l6489,1738r-982,l5507,1169r-10,l5497,1738r,10l5497,2314r-842,l4655,1748r842,l5497,1738r-842,l4655,1169r-10,l4645,1738r,10l4645,2314r,10l4645,2893r10,l4655,2324r842,l5497,2893r10,l5507,2324r982,l6489,2893r9,l6498,2324r,-10l6498,1748r,-10l6498,1169xm7350,2893r-9,l6498,2893r,9l7341,2902r,567l6498,3469r,9l7341,3478r,569l6498,4047r,10l7341,4057r9,l7350,4047r,-569l7350,3478r,-9l7350,2902r,-9xm7350,1169r-9,l7341,1738r-843,l6498,1748r843,l7341,2314r-843,l6498,2324r843,l7341,2893r9,l7350,2324r,-10l7350,1748r,-10l7350,1169xm7350,r-9,l4655,r-10,l4645,10r,1149l4645,1169r10,l5497,1169r10,l6489,1169r,l6498,1169r,-10l6489,1159r,l5507,1159r-10,l4655,1159r,-1149l7341,10r,1149l6498,1159r,10l7341,1169r9,l7350,1159r,-1149l7350,xm11450,4047r-4100,l7350,4057r4100,l11450,4047xm11450,3469r-4100,l7350,3478r4100,l11450,3469xm11450,2893r-4100,l7350,2902r4100,l11450,2893xm11450,2314r-4100,l7350,2324r4100,l11450,2314xm11450,1738r-4100,l7350,1748r4100,l11450,1738xm11450,1159r-4100,l7350,1169r4100,l11450,1159xm11450,l7350,r,10l11450,10r,-10xm11460,2893r-10,l11450,2902r,567l11450,3478r,l11450,4047r,10l11460,4057r,-10l11460,3478r,l11460,3469r,-567l11460,2893xm11460,1169r-10,l11450,1738r,10l11450,2314r,10l11450,2893r10,l11460,2324r,-10l11460,1748r,-10l11460,1169xm11460,r-10,l11450,10r,1149l11450,1169r10,l11460,1159r,-1149l11460,xm14155,2893r-9,l11460,2893r,9l14146,2902r,567l11460,3469r,9l14146,3478r,569l11460,4047r,10l14146,4057r9,l14155,4047r,-569l14155,3478r,-9l14155,2902r,-9xm14155,1169r-9,l14146,1738r-2686,l11460,1748r2686,l14146,2314r-2686,l11460,2324r2686,l14146,2893r9,l14155,2324r,-10l14155,1748r,-10l14155,1169xm14155,r-9,l11460,r,10l14146,10r,1149l11460,1159r,10l14146,1169r9,l14155,1159r,-1149l1415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left:206;top:19;width:293;height:221" filled="f" stroked="f">
              <v:textbox inset="0,0,0,0">
                <w:txbxContent>
                  <w:p w14:paraId="7DDB5C2B" w14:textId="77777777" w:rsidR="000B073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Lp.</w:t>
                    </w:r>
                  </w:p>
                </w:txbxContent>
              </v:textbox>
            </v:shape>
            <v:shape id="docshape4" o:spid="_x0000_s1035" type="#_x0000_t202" style="position:absolute;left:960;top:364;width:1305;height:451" filled="f" stroked="f">
              <v:textbox inset="0,0,0,0">
                <w:txbxContent>
                  <w:p w14:paraId="39B155DA" w14:textId="77777777" w:rsidR="000B0734" w:rsidRDefault="00000000">
                    <w:pPr>
                      <w:ind w:left="263" w:right="3" w:hanging="2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Nr ewidencyjny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materiału</w:t>
                    </w:r>
                  </w:p>
                </w:txbxContent>
              </v:textbox>
            </v:shape>
            <v:shape id="docshape5" o:spid="_x0000_s1034" type="#_x0000_t202" style="position:absolute;left:2880;top:472;width:1435;height:229" filled="f" stroked="f">
              <v:textbox inset="0,0,0,0">
                <w:txbxContent>
                  <w:p w14:paraId="5E2FE600" w14:textId="77777777" w:rsidR="000B0734" w:rsidRDefault="00000000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rodzaj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materiału</w:t>
                    </w:r>
                    <w:r>
                      <w:rPr>
                        <w:sz w:val="20"/>
                        <w:vertAlign w:val="superscript"/>
                      </w:rPr>
                      <w:t>1)</w:t>
                    </w:r>
                  </w:p>
                </w:txbxContent>
              </v:textbox>
            </v:shape>
            <v:shape id="docshape6" o:spid="_x0000_s1033" type="#_x0000_t202" style="position:absolute;left:5108;top:364;width:1792;height:451" filled="f" stroked="f">
              <v:textbox inset="0,0,0,0">
                <w:txbxContent>
                  <w:p w14:paraId="46489D4C" w14:textId="77777777" w:rsidR="000B0734" w:rsidRDefault="00000000">
                    <w:pPr>
                      <w:ind w:left="276" w:hanging="2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Materiał nadaje się do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wykorzystania:</w:t>
                    </w:r>
                  </w:p>
                </w:txbxContent>
              </v:textbox>
            </v:shape>
            <v:shape id="docshape7" o:spid="_x0000_s1032" type="#_x0000_t202" style="position:absolute;left:7599;top:19;width:3620;height:1140" filled="f" stroked="f">
              <v:textbox inset="0,0,0,0">
                <w:txbxContent>
                  <w:p w14:paraId="795C81A7" w14:textId="77777777" w:rsidR="000B0734" w:rsidRDefault="00000000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Określenie zakresu wykorzystania materiału,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 przypadku, gdy materiał nadaje się 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wykorzystania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części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lub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uzasadnienie</w:t>
                    </w:r>
                  </w:p>
                  <w:p w14:paraId="6CE6E990" w14:textId="77777777" w:rsidR="000B0734" w:rsidRDefault="00000000">
                    <w:pPr>
                      <w:ind w:righ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uznania materiału za nieprzydatny do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wykorzystania</w:t>
                    </w:r>
                  </w:p>
                </w:txbxContent>
              </v:textbox>
            </v:shape>
            <v:shape id="docshape8" o:spid="_x0000_s1031" type="#_x0000_t202" style="position:absolute;left:11862;top:364;width:1898;height:451" filled="f" stroked="f">
              <v:textbox inset="0,0,0,0">
                <w:txbxContent>
                  <w:p w14:paraId="68A46999" w14:textId="77777777" w:rsidR="000B0734" w:rsidRDefault="00000000">
                    <w:pPr>
                      <w:ind w:left="410" w:right="2" w:hanging="4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Uzgodnienia z Geodetą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Powiatowym</w:t>
                    </w:r>
                  </w:p>
                </w:txbxContent>
              </v:textbox>
            </v:shape>
            <v:shape id="docshape9" o:spid="_x0000_s1030" type="#_x0000_t202" style="position:absolute;left:4952;top:1349;width:264;height:221" filled="f" stroked="f">
              <v:textbox inset="0,0,0,0">
                <w:txbxContent>
                  <w:p w14:paraId="2B389AC4" w14:textId="77777777" w:rsidR="000B073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</w:t>
                    </w:r>
                  </w:p>
                </w:txbxContent>
              </v:textbox>
            </v:shape>
            <v:shape id="docshape10" o:spid="_x0000_s1029" type="#_x0000_t202" style="position:absolute;left:5655;top:1349;width:702;height:221" filled="f" stroked="f">
              <v:textbox inset="0,0,0,0">
                <w:txbxContent>
                  <w:p w14:paraId="5ADBEF3D" w14:textId="77777777" w:rsidR="000B073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części</w:t>
                    </w:r>
                  </w:p>
                </w:txbxContent>
              </v:textbox>
            </v:shape>
            <v:shape id="docshape11" o:spid="_x0000_s1028" type="#_x0000_t202" style="position:absolute;left:6795;top:1349;width:265;height:221" filled="f" stroked="f">
              <v:textbox inset="0,0,0,0">
                <w:txbxContent>
                  <w:p w14:paraId="3F2A244A" w14:textId="77777777" w:rsidR="000B073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</v:shape>
            <w10:anchorlock/>
          </v:group>
        </w:pict>
      </w:r>
    </w:p>
    <w:p w14:paraId="38D9BB78" w14:textId="77777777" w:rsidR="000B0734" w:rsidRDefault="000B0734">
      <w:pPr>
        <w:pStyle w:val="Tekstpodstawowy"/>
        <w:rPr>
          <w:rFonts w:ascii="Calibri"/>
          <w:i/>
        </w:rPr>
      </w:pPr>
    </w:p>
    <w:p w14:paraId="13F9CBA1" w14:textId="77777777" w:rsidR="000B0734" w:rsidRDefault="000B0734">
      <w:pPr>
        <w:pStyle w:val="Tekstpodstawowy"/>
        <w:spacing w:before="6"/>
        <w:rPr>
          <w:rFonts w:ascii="Calibri"/>
          <w:i/>
          <w:sz w:val="19"/>
        </w:rPr>
      </w:pPr>
    </w:p>
    <w:p w14:paraId="71059B94" w14:textId="77777777" w:rsidR="000B0734" w:rsidRDefault="00000000">
      <w:pPr>
        <w:ind w:right="6898"/>
        <w:jc w:val="center"/>
        <w:rPr>
          <w:sz w:val="24"/>
        </w:rPr>
      </w:pPr>
      <w:r>
        <w:rPr>
          <w:sz w:val="24"/>
        </w:rPr>
        <w:t>Analizę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przeprowadził w okresie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…………….. do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</w:t>
      </w:r>
    </w:p>
    <w:p w14:paraId="7F2E7087" w14:textId="77777777" w:rsidR="000B0734" w:rsidRDefault="000B0734">
      <w:pPr>
        <w:pStyle w:val="Tekstpodstawowy"/>
        <w:spacing w:before="1"/>
        <w:rPr>
          <w:sz w:val="21"/>
        </w:rPr>
      </w:pPr>
    </w:p>
    <w:p w14:paraId="339FDD4F" w14:textId="77777777" w:rsidR="000B0734" w:rsidRDefault="00000000">
      <w:pPr>
        <w:tabs>
          <w:tab w:val="left" w:leader="dot" w:pos="7091"/>
        </w:tabs>
        <w:ind w:right="6872"/>
        <w:jc w:val="center"/>
        <w:rPr>
          <w:sz w:val="24"/>
        </w:rPr>
      </w:pPr>
      <w:r>
        <w:rPr>
          <w:sz w:val="24"/>
        </w:rPr>
        <w:t>……………………………….,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uprawnień</w:t>
      </w:r>
      <w:r>
        <w:rPr>
          <w:sz w:val="24"/>
        </w:rPr>
        <w:tab/>
        <w:t>,</w:t>
      </w:r>
    </w:p>
    <w:p w14:paraId="16F9F9B1" w14:textId="77777777" w:rsidR="000B0734" w:rsidRDefault="00000000">
      <w:pPr>
        <w:pStyle w:val="Tekstpodstawowy"/>
        <w:ind w:left="879"/>
      </w:pP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nazwisko/</w:t>
      </w:r>
    </w:p>
    <w:p w14:paraId="0EECB48D" w14:textId="77777777" w:rsidR="000B0734" w:rsidRDefault="000B0734">
      <w:pPr>
        <w:pStyle w:val="Tekstpodstawowy"/>
        <w:rPr>
          <w:sz w:val="26"/>
        </w:rPr>
      </w:pPr>
    </w:p>
    <w:p w14:paraId="29D73002" w14:textId="77777777" w:rsidR="000B0734" w:rsidRDefault="00000000">
      <w:pPr>
        <w:spacing w:before="177"/>
        <w:ind w:right="6938"/>
        <w:jc w:val="center"/>
        <w:rPr>
          <w:sz w:val="24"/>
        </w:rPr>
      </w:pPr>
      <w:r>
        <w:rPr>
          <w:sz w:val="24"/>
        </w:rPr>
        <w:t>……………………………………………</w:t>
      </w:r>
    </w:p>
    <w:p w14:paraId="3F598BB4" w14:textId="77777777" w:rsidR="000B0734" w:rsidRDefault="00000000">
      <w:pPr>
        <w:pStyle w:val="Tekstpodstawowy"/>
        <w:spacing w:before="40"/>
        <w:ind w:right="6935"/>
        <w:jc w:val="center"/>
      </w:pPr>
      <w:r>
        <w:rPr>
          <w:sz w:val="24"/>
        </w:rPr>
        <w:t>/</w:t>
      </w:r>
      <w:r>
        <w:t>podpis/</w:t>
      </w:r>
    </w:p>
    <w:p w14:paraId="69513D19" w14:textId="77777777" w:rsidR="000B0734" w:rsidRDefault="000B0734">
      <w:pPr>
        <w:pStyle w:val="Tekstpodstawowy"/>
      </w:pPr>
    </w:p>
    <w:p w14:paraId="6CA1D793" w14:textId="77777777" w:rsidR="000B0734" w:rsidRDefault="000B0734">
      <w:pPr>
        <w:pStyle w:val="Tekstpodstawowy"/>
      </w:pPr>
    </w:p>
    <w:p w14:paraId="17D80709" w14:textId="77777777" w:rsidR="000B0734" w:rsidRDefault="00000000">
      <w:pPr>
        <w:pStyle w:val="Tekstpodstawowy"/>
        <w:spacing w:before="10"/>
        <w:rPr>
          <w:sz w:val="22"/>
        </w:rPr>
      </w:pPr>
      <w:r>
        <w:pict w14:anchorId="32ABA4BB">
          <v:rect id="docshape12" o:spid="_x0000_s1026" style="position:absolute;margin-left:70.8pt;margin-top:14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59295A5" w14:textId="77777777" w:rsidR="000B0734" w:rsidRDefault="00000000">
      <w:pPr>
        <w:pStyle w:val="Tekstpodstawowy"/>
        <w:spacing w:before="104" w:line="237" w:lineRule="auto"/>
        <w:ind w:left="115" w:right="168"/>
      </w:pPr>
      <w:r>
        <w:rPr>
          <w:rFonts w:ascii="Calibri" w:hAnsi="Calibri"/>
          <w:w w:val="95"/>
          <w:vertAlign w:val="superscript"/>
        </w:rPr>
        <w:t>1</w:t>
      </w:r>
      <w:r>
        <w:rPr>
          <w:rFonts w:ascii="Calibri" w:hAnsi="Calibri"/>
          <w:spacing w:val="24"/>
          <w:w w:val="95"/>
        </w:rPr>
        <w:t xml:space="preserve"> </w:t>
      </w:r>
      <w:r>
        <w:rPr>
          <w:rFonts w:ascii="Calibri" w:hAnsi="Calibri"/>
          <w:w w:val="95"/>
          <w:vertAlign w:val="superscript"/>
        </w:rPr>
        <w:t>)</w:t>
      </w:r>
      <w:r>
        <w:rPr>
          <w:rFonts w:ascii="Calibri" w:hAnsi="Calibri"/>
          <w:spacing w:val="-1"/>
          <w:w w:val="95"/>
        </w:rPr>
        <w:t xml:space="preserve"> </w:t>
      </w:r>
      <w:r>
        <w:rPr>
          <w:w w:val="95"/>
        </w:rPr>
        <w:t>Należy</w:t>
      </w:r>
      <w:r>
        <w:rPr>
          <w:spacing w:val="32"/>
          <w:w w:val="95"/>
        </w:rPr>
        <w:t xml:space="preserve"> </w:t>
      </w:r>
      <w:r>
        <w:rPr>
          <w:w w:val="95"/>
        </w:rPr>
        <w:t>określić</w:t>
      </w:r>
      <w:r>
        <w:rPr>
          <w:spacing w:val="29"/>
          <w:w w:val="95"/>
        </w:rPr>
        <w:t xml:space="preserve"> </w:t>
      </w:r>
      <w:r>
        <w:rPr>
          <w:w w:val="95"/>
        </w:rPr>
        <w:t>rodzaj</w:t>
      </w:r>
      <w:r>
        <w:rPr>
          <w:spacing w:val="28"/>
          <w:w w:val="95"/>
        </w:rPr>
        <w:t xml:space="preserve"> </w:t>
      </w:r>
      <w:r>
        <w:rPr>
          <w:w w:val="95"/>
        </w:rPr>
        <w:t>materiału,</w:t>
      </w:r>
      <w:r>
        <w:rPr>
          <w:spacing w:val="29"/>
          <w:w w:val="95"/>
        </w:rPr>
        <w:t xml:space="preserve"> </w:t>
      </w:r>
      <w:r>
        <w:rPr>
          <w:w w:val="95"/>
        </w:rPr>
        <w:t>np.</w:t>
      </w:r>
      <w:r>
        <w:rPr>
          <w:spacing w:val="26"/>
          <w:w w:val="95"/>
        </w:rPr>
        <w:t xml:space="preserve"> </w:t>
      </w:r>
      <w:r>
        <w:rPr>
          <w:w w:val="95"/>
        </w:rPr>
        <w:t>operat</w:t>
      </w:r>
      <w:r>
        <w:rPr>
          <w:spacing w:val="29"/>
          <w:w w:val="95"/>
        </w:rPr>
        <w:t xml:space="preserve"> </w:t>
      </w:r>
      <w:r>
        <w:rPr>
          <w:w w:val="95"/>
        </w:rPr>
        <w:t>techniczny</w:t>
      </w:r>
      <w:r>
        <w:rPr>
          <w:spacing w:val="28"/>
          <w:w w:val="95"/>
        </w:rPr>
        <w:t xml:space="preserve"> </w:t>
      </w:r>
      <w:r>
        <w:rPr>
          <w:w w:val="95"/>
        </w:rPr>
        <w:t>założenia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EGiB</w:t>
      </w:r>
      <w:proofErr w:type="spellEnd"/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operat</w:t>
      </w:r>
      <w:r>
        <w:rPr>
          <w:spacing w:val="29"/>
          <w:w w:val="95"/>
        </w:rPr>
        <w:t xml:space="preserve"> </w:t>
      </w:r>
      <w:r>
        <w:rPr>
          <w:w w:val="95"/>
        </w:rPr>
        <w:t>techniczny</w:t>
      </w:r>
      <w:r>
        <w:rPr>
          <w:spacing w:val="31"/>
          <w:w w:val="95"/>
        </w:rPr>
        <w:t xml:space="preserve"> </w:t>
      </w:r>
      <w:r>
        <w:rPr>
          <w:w w:val="95"/>
        </w:rPr>
        <w:t>odnowienia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EGiB</w:t>
      </w:r>
      <w:proofErr w:type="spellEnd"/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operat</w:t>
      </w:r>
      <w:r>
        <w:rPr>
          <w:spacing w:val="46"/>
          <w:w w:val="95"/>
        </w:rPr>
        <w:t xml:space="preserve"> </w:t>
      </w:r>
      <w:r>
        <w:rPr>
          <w:w w:val="95"/>
        </w:rPr>
        <w:t>techniczny</w:t>
      </w:r>
      <w:r>
        <w:rPr>
          <w:spacing w:val="31"/>
          <w:w w:val="95"/>
        </w:rPr>
        <w:t xml:space="preserve"> </w:t>
      </w:r>
      <w:r>
        <w:rPr>
          <w:w w:val="95"/>
        </w:rPr>
        <w:t>scalenia</w:t>
      </w:r>
      <w:r>
        <w:rPr>
          <w:spacing w:val="29"/>
          <w:w w:val="95"/>
        </w:rPr>
        <w:t xml:space="preserve"> </w:t>
      </w:r>
      <w:r>
        <w:rPr>
          <w:w w:val="95"/>
        </w:rPr>
        <w:t>gruntów,</w:t>
      </w:r>
      <w:r>
        <w:rPr>
          <w:spacing w:val="12"/>
          <w:w w:val="95"/>
        </w:rPr>
        <w:t xml:space="preserve"> </w:t>
      </w:r>
      <w:r>
        <w:rPr>
          <w:w w:val="95"/>
        </w:rPr>
        <w:t>operat</w:t>
      </w:r>
      <w:r>
        <w:rPr>
          <w:spacing w:val="29"/>
          <w:w w:val="95"/>
        </w:rPr>
        <w:t xml:space="preserve"> </w:t>
      </w:r>
      <w:r>
        <w:rPr>
          <w:w w:val="95"/>
        </w:rPr>
        <w:t>techniczny</w:t>
      </w:r>
      <w:r>
        <w:rPr>
          <w:spacing w:val="1"/>
          <w:w w:val="95"/>
        </w:rPr>
        <w:t xml:space="preserve"> </w:t>
      </w:r>
      <w:r>
        <w:t>wymiany gruntów,</w:t>
      </w:r>
      <w:r>
        <w:rPr>
          <w:spacing w:val="-3"/>
        </w:rPr>
        <w:t xml:space="preserve"> </w:t>
      </w:r>
      <w:r>
        <w:t>operat</w:t>
      </w:r>
      <w:r>
        <w:rPr>
          <w:spacing w:val="-1"/>
        </w:rPr>
        <w:t xml:space="preserve"> </w:t>
      </w:r>
      <w:r>
        <w:t>techniczny podziału</w:t>
      </w:r>
      <w:r>
        <w:rPr>
          <w:spacing w:val="-2"/>
        </w:rPr>
        <w:t xml:space="preserve"> </w:t>
      </w:r>
      <w:r>
        <w:t>nieruchomości,</w:t>
      </w:r>
      <w:r>
        <w:rPr>
          <w:spacing w:val="-1"/>
        </w:rPr>
        <w:t xml:space="preserve"> </w:t>
      </w:r>
      <w:r>
        <w:t>operat techniczny aktualizacji</w:t>
      </w:r>
      <w:r>
        <w:rPr>
          <w:spacing w:val="-2"/>
        </w:rPr>
        <w:t xml:space="preserve"> </w:t>
      </w:r>
      <w:r>
        <w:t>mapy zasadniczej,</w:t>
      </w:r>
      <w:r>
        <w:rPr>
          <w:spacing w:val="-1"/>
        </w:rPr>
        <w:t xml:space="preserve"> </w:t>
      </w:r>
      <w:r>
        <w:t>mapa</w:t>
      </w:r>
      <w:r>
        <w:rPr>
          <w:spacing w:val="-1"/>
        </w:rPr>
        <w:t xml:space="preserve"> </w:t>
      </w:r>
      <w:r>
        <w:t>zasadnicza,</w:t>
      </w:r>
      <w:r>
        <w:rPr>
          <w:spacing w:val="11"/>
        </w:rPr>
        <w:t xml:space="preserve"> </w:t>
      </w:r>
      <w:r>
        <w:t>mapa</w:t>
      </w:r>
      <w:r>
        <w:rPr>
          <w:spacing w:val="-3"/>
        </w:rPr>
        <w:t xml:space="preserve"> </w:t>
      </w:r>
      <w:r>
        <w:t>scaleniowa.</w:t>
      </w:r>
    </w:p>
    <w:sectPr w:rsidR="000B0734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734"/>
    <w:rsid w:val="000B0734"/>
    <w:rsid w:val="00B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967C2EC"/>
  <w15:docId w15:val="{87451DA8-7FCC-4889-8F5F-68F0BE6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74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Róża Stępień</cp:lastModifiedBy>
  <cp:revision>2</cp:revision>
  <dcterms:created xsi:type="dcterms:W3CDTF">2022-05-18T05:33:00Z</dcterms:created>
  <dcterms:modified xsi:type="dcterms:W3CDTF">2022-09-20T08:56:00Z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2022-05-18T00:00:00Z</vt:filetime>
  </property>
</Properties>
</file>